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b/>
          <w:color w:val="4F81BD" w:themeColor="accent1"/>
          <w:u w:val="single"/>
          <w:lang w:val="en-MY"/>
          <w14:textFill>
            <w14:solidFill>
              <w14:schemeClr w14:val="accent1"/>
            </w14:solidFill>
          </w14:textFill>
        </w:rPr>
      </w:pPr>
      <w:r>
        <w:rPr>
          <w:b/>
          <w:color w:val="4F81BD" w:themeColor="accent1"/>
          <w:u w:val="single"/>
          <w14:textFill>
            <w14:solidFill>
              <w14:schemeClr w14:val="accent1"/>
            </w14:solidFill>
          </w14:textFill>
        </w:rPr>
        <w:t>SKEMA JAWAPAN</w:t>
      </w:r>
      <w:r>
        <w:rPr>
          <w:b/>
          <w:color w:val="4F81BD" w:themeColor="accent1"/>
          <w:u w:val="single"/>
          <w:lang w:val="en-MY"/>
          <w14:textFill>
            <w14:solidFill>
              <w14:schemeClr w14:val="accent1"/>
            </w14:solidFill>
          </w14:textFill>
        </w:rPr>
        <w:t xml:space="preserve"> PEPERIKSAAN PERCUBAAN SPM</w:t>
      </w:r>
      <w:r>
        <w:rPr>
          <w:b/>
          <w:color w:val="4F81BD" w:themeColor="accent1"/>
          <w:u w:val="single"/>
          <w14:textFill>
            <w14:solidFill>
              <w14:schemeClr w14:val="accent1"/>
            </w14:solidFill>
          </w14:textFill>
        </w:rPr>
        <w:t xml:space="preserve"> TAHUN 202</w:t>
      </w:r>
      <w:r>
        <w:rPr>
          <w:b/>
          <w:color w:val="4F81BD" w:themeColor="accent1"/>
          <w:u w:val="single"/>
          <w:lang w:val="en-MY"/>
          <w14:textFill>
            <w14:solidFill>
              <w14:schemeClr w14:val="accent1"/>
            </w14:solidFill>
          </w14:textFill>
        </w:rPr>
        <w:t>3</w:t>
      </w:r>
    </w:p>
    <w:p>
      <w:pPr>
        <w:spacing w:after="0"/>
        <w:jc w:val="center"/>
        <w:rPr>
          <w:b/>
          <w:color w:val="4F81BD" w:themeColor="accent1"/>
          <w:u w:val="single"/>
          <w14:textFill>
            <w14:solidFill>
              <w14:schemeClr w14:val="accent1"/>
            </w14:solidFill>
          </w14:textFill>
        </w:rPr>
      </w:pPr>
      <w:r>
        <w:rPr>
          <w:b/>
          <w:color w:val="4F81BD" w:themeColor="accent1"/>
          <w:u w:val="single"/>
          <w14:textFill>
            <w14:solidFill>
              <w14:schemeClr w14:val="accent1"/>
            </w14:solidFill>
          </w14:textFill>
        </w:rPr>
        <w:t xml:space="preserve">PENDIDIKAN MORAL TINGKATAN 5 </w:t>
      </w:r>
    </w:p>
    <w:p>
      <w:pPr>
        <w:spacing w:after="0"/>
        <w:jc w:val="center"/>
        <w:rPr>
          <w:b/>
          <w:color w:val="4F81BD" w:themeColor="accent1"/>
          <w14:textFill>
            <w14:solidFill>
              <w14:schemeClr w14:val="accent1"/>
            </w14:solidFill>
          </w14:textFill>
        </w:rPr>
      </w:pPr>
      <w:r>
        <w:rPr>
          <w:b/>
          <w:color w:val="4F81BD" w:themeColor="accent1"/>
          <w14:textFill>
            <w14:solidFill>
              <w14:schemeClr w14:val="accent1"/>
            </w14:solidFill>
          </w14:textFill>
        </w:rPr>
        <w:t>BAHAGIAN A (SOALAN STRUKTUR)</w:t>
      </w:r>
    </w:p>
    <w:tbl>
      <w:tblPr>
        <w:tblStyle w:val="4"/>
        <w:tblW w:w="9321" w:type="dxa"/>
        <w:tblInd w:w="-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770"/>
        <w:gridCol w:w="10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No</w:t>
            </w:r>
          </w:p>
        </w:tc>
        <w:tc>
          <w:tcPr>
            <w:tcW w:w="77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Penerangan / Huraian/Contoh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700" w:hRule="atLeast"/>
        </w:trPr>
        <w:tc>
          <w:tcPr>
            <w:tcW w:w="540" w:type="dxa"/>
          </w:tcPr>
          <w:p>
            <w:pPr>
              <w:spacing w:after="0"/>
              <w:ind w:right="-108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1(a)</w:t>
            </w:r>
          </w:p>
        </w:tc>
        <w:tc>
          <w:tcPr>
            <w:tcW w:w="7770" w:type="dxa"/>
          </w:tcPr>
          <w:p>
            <w:pPr>
              <w:spacing w:after="0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Eva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Mampu berdaya saing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Berpegang teguh pada jati diri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F3 Jaringan dan jalinan glokal yang baik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F4 Kemahiran teknologi maklumat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2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94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 xml:space="preserve"> </w:t>
            </w:r>
            <w:bookmarkStart w:id="0" w:name="_GoBack"/>
            <w:bookmarkEnd w:id="0"/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(b)</w:t>
            </w:r>
          </w:p>
        </w:tc>
        <w:tc>
          <w:tcPr>
            <w:tcW w:w="7770" w:type="dxa"/>
          </w:tcPr>
          <w:p>
            <w:pPr>
              <w:spacing w:after="0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Eva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F1 Pertandingan kebudayaan pada peringkat antarabangsa 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H1 Terlibat dalam pertandingan untuk menunjukkan seni budaya Malaysia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Mempromosikan dalam media sosial.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H4 Media sosial merupakan satu platform akan cepat sampai kepada masyarakat di luar negara.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4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337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(c)</w:t>
            </w:r>
          </w:p>
        </w:tc>
        <w:tc>
          <w:tcPr>
            <w:tcW w:w="7770" w:type="dxa"/>
          </w:tcPr>
          <w:p>
            <w:pPr>
              <w:spacing w:after="0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Individu</w:t>
            </w:r>
          </w:p>
          <w:tbl>
            <w:tblPr>
              <w:tblStyle w:val="4"/>
              <w:tblW w:w="8536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3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5" w:hRule="atLeast"/>
              </w:trPr>
              <w:tc>
                <w:tcPr>
                  <w:tcW w:w="8536" w:type="dxa"/>
                </w:tcPr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:lang w:val="en-MY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F1 Mudah terpengaruh dengan budaya luar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:lang w:val="en-MY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H1 Agungkan budaya luar sehingga lupakan budaya tempatan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:lang w:val="en-MY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F2 </w:t>
                  </w: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Kesukaran menerima kepelbagaian sosiobudaya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H2 Tidak dapat menyesuaikan diri dan mengenali budaya di luar negara 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F3 Transformasi kemajuan negara terjejas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F4 Kepakaran dan kemahiran yang terhad dalam bidang yang diceburi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F5 Kesukaran bersaing dan berkomunikasi dengan dunia luar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F6 Hilang nilai, etika dan jati diri dalam mengejar arus globalisasi</w:t>
                  </w:r>
                </w:p>
                <w:p>
                  <w:pPr>
                    <w:tabs>
                      <w:tab w:val="left" w:pos="360"/>
                    </w:tabs>
                    <w:spacing w:after="0"/>
                    <w:rPr>
                      <w:b/>
                      <w:bCs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F7 Kesukaran menerima kepelbagaian sosiobudaya</w:t>
                  </w:r>
                  <w:r>
                    <w:rPr>
                      <w:b/>
                      <w:bCs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  (Terima Mana-mana jawapan munasabah)</w:t>
                  </w:r>
                </w:p>
              </w:tc>
            </w:tr>
          </w:tbl>
          <w:p>
            <w:pPr>
              <w:spacing w:after="0"/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 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2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3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No</w:t>
            </w:r>
          </w:p>
        </w:tc>
        <w:tc>
          <w:tcPr>
            <w:tcW w:w="77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Penerangan / Huraian/Contoh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0" w:hRule="atLeast"/>
        </w:trPr>
        <w:tc>
          <w:tcPr>
            <w:tcW w:w="540" w:type="dxa"/>
          </w:tcPr>
          <w:p>
            <w:pPr>
              <w:tabs>
                <w:tab w:val="left" w:pos="413"/>
              </w:tabs>
              <w:spacing w:after="0"/>
              <w:ind w:right="-108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2(a)</w:t>
            </w:r>
          </w:p>
        </w:tc>
        <w:tc>
          <w:tcPr>
            <w:tcW w:w="7770" w:type="dxa"/>
          </w:tcPr>
          <w:p>
            <w:pPr>
              <w:pStyle w:val="9"/>
              <w:spacing w:line="276" w:lineRule="auto"/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Perasaan : Sedih/Marah/Kecewa</w:t>
            </w:r>
          </w:p>
          <w:p>
            <w:pPr>
              <w:pStyle w:val="9"/>
              <w:spacing w:line="276" w:lineRule="auto"/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Watak : Pelajar</w:t>
            </w:r>
          </w:p>
          <w:p>
            <w:pPr>
              <w:pStyle w:val="9"/>
              <w:spacing w:line="276" w:lineRule="auto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H1 Merosakkan imej diri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H2 Menghancur masa hadapan apabila ditangkap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H3 Menjejaskan kesihatan diri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H4 Melahirkan remaja yang tidak bermoral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2m)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(b)</w:t>
            </w:r>
          </w:p>
        </w:tc>
        <w:tc>
          <w:tcPr>
            <w:tcW w:w="7770" w:type="dxa"/>
          </w:tcPr>
          <w:p>
            <w:pPr>
              <w:pStyle w:val="9"/>
              <w:spacing w:line="276" w:lineRule="auto"/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Watak : Pelajar</w:t>
            </w:r>
          </w:p>
          <w:p>
            <w:pPr>
              <w:pStyle w:val="9"/>
              <w:spacing w:line="276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Mempelajari dan mengamalkan tuntutan agama atau kepercayaan dalam kehidupan harian</w:t>
            </w:r>
          </w:p>
          <w:p>
            <w:pPr>
              <w:pStyle w:val="9"/>
              <w:spacing w:line="276" w:lineRule="auto"/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H1Menjadikan ajaran agama atau kepercayaan sebagai panduan hidup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F2 Menjaga hubungan baik sesama manusia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H2 Menerima kepelbagaian bangsa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F3 Menjaga keseimbangan flora dan fauna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F4 Mengamalkan nilai kerohanian dalam kehidupan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F5 Bersikap baik terhadap ibu bapa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F6 Melakukan aktiviti yang berfaedah</w:t>
            </w:r>
          </w:p>
          <w:p>
            <w:pPr>
              <w:pStyle w:val="1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4m)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(c)</w:t>
            </w:r>
          </w:p>
        </w:tc>
        <w:tc>
          <w:tcPr>
            <w:tcW w:w="7770" w:type="dxa"/>
          </w:tcPr>
          <w:p>
            <w:pPr>
              <w:pStyle w:val="9"/>
              <w:spacing w:line="276" w:lineRule="auto"/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Watak : Pihak sekolah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Mengadakan aktiviti kokurikulum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H1 Menarik perhatian pelajar dengan pelbagai aktiviti yang berfaedah 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Memberikan hukuman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H2 sedar kesalahan dan tidak mengulang lagi.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F3 Mengadakan kempen kesedaran tentang Keburukan penglibatan diri dalam gejala negatif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F4 Ceramah daripada seorang pelajar yang berjaya sebagai motivasi kepada pelajar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F5 Memasukkan isu ini dalam mata pelajaran pendidikan moral dan sivik. 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     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011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 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4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</w:tbl>
    <w:p>
      <w:pPr>
        <w:spacing w:after="0"/>
        <w:rPr>
          <w:color w:val="4F81BD" w:themeColor="accent1"/>
          <w14:textFill>
            <w14:solidFill>
              <w14:schemeClr w14:val="accent1"/>
            </w14:solidFill>
          </w14:textFill>
        </w:rPr>
      </w:pPr>
    </w:p>
    <w:tbl>
      <w:tblPr>
        <w:tblStyle w:val="4"/>
        <w:tblW w:w="8550" w:type="dxa"/>
        <w:tblInd w:w="-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840"/>
        <w:gridCol w:w="1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No</w:t>
            </w:r>
          </w:p>
        </w:tc>
        <w:tc>
          <w:tcPr>
            <w:tcW w:w="684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Penerangan / Huraian/Contoh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540" w:type="dxa"/>
          </w:tcPr>
          <w:p>
            <w:pPr>
              <w:spacing w:after="0"/>
              <w:ind w:right="-108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3(a)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Pekerja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F1 Boleh berkerja pasukan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F2 Siapkan kerja dalam masa yang ditetapkan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F3 Menjalankan tugas dengan bersungguh-sungguh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F4 Berinovasi 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 F5 Berdisplin       </w:t>
            </w:r>
          </w:p>
          <w:p>
            <w:pPr>
              <w:spacing w:after="0"/>
              <w:jc w:val="center"/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</w:t>
            </w:r>
            <w:r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mana-mana jawapan yang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2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(b)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Organisasi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Mengekalkan imej, kredibiliti dan reputasi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H1 Memperoleh pengiktirafan daripada masyarakat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Meningkatkan kecekapan perkhidmatan organisasi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H2 Visi dan misi organisasi tercapai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F3 Menilai sesuatu kelakuan atau tindakan dengan pertimbangan yang rasional</w:t>
            </w: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F4 Memudahkan pengurusan sumber manusia yang berkualiti dalam organisasi</w:t>
            </w: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F5 Membentuk budaya kerja berintegriti</w:t>
            </w: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F6 Memperoleh keyakinan orang ramai</w:t>
            </w: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F7 Meningkatkan sensitivity dan akauntabiliti anggota organisasi</w:t>
            </w:r>
          </w:p>
          <w:p>
            <w:pPr>
              <w:spacing w:after="0"/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F8 Menunjukkan tingkah laku yang beretika dalam organisasi</w:t>
            </w:r>
          </w:p>
          <w:p>
            <w:pPr>
              <w:spacing w:after="0"/>
              <w:jc w:val="center"/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yang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4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(c)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Majikan</w:t>
            </w:r>
          </w:p>
          <w:tbl>
            <w:tblPr>
              <w:tblStyle w:val="4"/>
              <w:tblW w:w="8536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53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2" w:hRule="atLeast"/>
              </w:trPr>
              <w:tc>
                <w:tcPr>
                  <w:tcW w:w="8536" w:type="dxa"/>
                </w:tcPr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F1 Boleh dikenakan tindakan tataterbib.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H1 Disabitkan kesalahan dan dibuang kerja.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F2 Digantung gaji dan perkhidmatan.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H2 kesedaran daripada kesalahan yang telah dibuat. 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F3 Berbincang masalah pekerja yang sering hadir lewat untuk 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mencari penyelesaian</w:t>
                  </w:r>
                </w:p>
                <w:p>
                  <w:pPr>
                    <w:pStyle w:val="10"/>
                    <w:spacing w:line="276" w:lineRule="auto"/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rFonts w:ascii="Times New Roman" w:hAnsi="Times New Roman" w:cs="Times New Roman"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>F4 Memberikan surat amaran</w:t>
                  </w:r>
                </w:p>
                <w:p>
                  <w:pPr>
                    <w:spacing w:after="0"/>
                    <w:rPr>
                      <w:b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  <w:r>
                    <w:rPr>
                      <w:b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  <w:t xml:space="preserve">                (Terima mana-mana jawapan yang munasabah)</w:t>
                  </w:r>
                </w:p>
                <w:p>
                  <w:pPr>
                    <w:spacing w:after="0"/>
                    <w:rPr>
                      <w:b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</w:p>
                <w:p>
                  <w:pPr>
                    <w:spacing w:after="0"/>
                    <w:rPr>
                      <w:b/>
                      <w:color w:val="4F81BD" w:themeColor="accent1"/>
                      <w14:textFill>
                        <w14:solidFill>
                          <w14:schemeClr w14:val="accent1"/>
                        </w14:solidFill>
                      </w14:textFill>
                    </w:rPr>
                  </w:pPr>
                </w:p>
              </w:tc>
            </w:tr>
          </w:tbl>
          <w:p>
            <w:pPr>
              <w:spacing w:after="0"/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 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4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No</w:t>
            </w:r>
          </w:p>
        </w:tc>
        <w:tc>
          <w:tcPr>
            <w:tcW w:w="684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Penerangan / Huraian/Contoh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40" w:type="dxa"/>
          </w:tcPr>
          <w:p>
            <w:pPr>
              <w:tabs>
                <w:tab w:val="left" w:pos="413"/>
              </w:tabs>
              <w:spacing w:after="0"/>
              <w:ind w:right="-108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4(a)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Pendapat : Wajar</w:t>
            </w:r>
          </w:p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Danny</w:t>
            </w:r>
          </w:p>
          <w:p>
            <w:pPr>
              <w:pStyle w:val="9"/>
              <w:spacing w:line="276" w:lineRule="auto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H1 Perlu bantu kerana hutan merupakan khazanah bagi negara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H2 Perlu menghargai nyawa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H3 Tunjukkan kehebatan diri kepada orang lain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</w:t>
            </w:r>
            <w:r>
              <w:rPr>
                <w:b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Terima</w:t>
            </w: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2m)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(b)</w:t>
            </w:r>
          </w:p>
        </w:tc>
        <w:tc>
          <w:tcPr>
            <w:tcW w:w="6840" w:type="dxa"/>
          </w:tcPr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Makanan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Pakaian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F3 Tempat tinggal</w:t>
            </w:r>
          </w:p>
          <w:p>
            <w:pPr>
              <w:pStyle w:val="1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2m)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(c)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Sukarelawan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Meningkatkan imej diri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H1 Menjadi contoh kepada orang lain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F2  Mempelajari kemahiran baru  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F3  Mengeratkan hubungan 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F4 Selesaikan masalah dengan pantas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F5  Meringankan beban mangsa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F6 menjadi seorang yang prihatin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F7 Mengisi masa lapang dengan perkara yang berfaedah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F8 Mendapat pahala</w:t>
            </w:r>
          </w:p>
          <w:p>
            <w:pPr>
              <w:pStyle w:val="10"/>
              <w:spacing w:line="276" w:lineRule="auto"/>
              <w:ind w:left="105"/>
              <w:jc w:val="center"/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 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3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 xml:space="preserve"> 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(d)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Hutan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Mengawal suhu bumi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F2 Kawasan tadahan hujan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F3 Sumber perubatan tradisional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F4 Lokasi ekopelancongan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F5 Habitat pelbagai spesies flora dan fauna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F6 Sumber bahan mentah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F7 Sumber pendapatan negara </w:t>
            </w:r>
          </w:p>
          <w:p>
            <w:pPr>
              <w:spacing w:after="0" w:line="240" w:lineRule="auto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(Max 3m)</w:t>
            </w:r>
          </w:p>
        </w:tc>
      </w:tr>
    </w:tbl>
    <w:p>
      <w:pPr>
        <w:spacing w:after="0"/>
        <w:rPr>
          <w:color w:val="4F81BD" w:themeColor="accent1"/>
          <w14:textFill>
            <w14:solidFill>
              <w14:schemeClr w14:val="accent1"/>
            </w14:solidFill>
          </w14:textFill>
        </w:rPr>
      </w:pPr>
    </w:p>
    <w:tbl>
      <w:tblPr>
        <w:tblStyle w:val="4"/>
        <w:tblW w:w="8550" w:type="dxa"/>
        <w:tblInd w:w="-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840"/>
        <w:gridCol w:w="1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39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No</w:t>
            </w:r>
          </w:p>
        </w:tc>
        <w:tc>
          <w:tcPr>
            <w:tcW w:w="684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Penerangan / Huraian/Contoh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0" w:hRule="atLeast"/>
        </w:trPr>
        <w:tc>
          <w:tcPr>
            <w:tcW w:w="540" w:type="dxa"/>
          </w:tcPr>
          <w:p>
            <w:pPr>
              <w:tabs>
                <w:tab w:val="left" w:pos="413"/>
              </w:tabs>
              <w:spacing w:after="0"/>
              <w:ind w:right="-108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5(a)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Kita/Pengundi</w:t>
            </w:r>
          </w:p>
          <w:p>
            <w:pPr>
              <w:pStyle w:val="9"/>
              <w:spacing w:line="276" w:lineRule="auto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H1 Dapatkan slip saluran mengundi di bahagian daftar</w:t>
            </w:r>
          </w:p>
          <w:p>
            <w:pPr>
              <w:pStyle w:val="9"/>
              <w:spacing w:line="276" w:lineRule="auto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 xml:space="preserve">H2 Beratur dengan senyap di saluran mengundi 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 xml:space="preserve">H3 Apabila tiba giliran diminta masuk ke saluran mengundi 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H4 Segera beredar selepas mengundi</w:t>
            </w:r>
          </w:p>
          <w:p>
            <w:pPr>
              <w:pStyle w:val="9"/>
              <w:spacing w:line="276" w:lineRule="auto"/>
              <w:ind w:left="330" w:hanging="330" w:hangingChars="150"/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sz w:val="22"/>
                <w:szCs w:val="22"/>
                <w14:textFill>
                  <w14:solidFill>
                    <w14:schemeClr w14:val="accent1"/>
                  </w14:solidFill>
                </w14:textFill>
              </w:rPr>
              <w:t>H5 Dilarang memberitahu undi siapa</w:t>
            </w:r>
          </w:p>
          <w:p>
            <w:pPr>
              <w:spacing w:after="0"/>
              <w:jc w:val="center"/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(Terima 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3m)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(b)</w:t>
            </w:r>
          </w:p>
        </w:tc>
        <w:tc>
          <w:tcPr>
            <w:tcW w:w="6840" w:type="dxa"/>
          </w:tcPr>
          <w:p>
            <w:pPr>
              <w:spacing w:after="0" w:line="240" w:lineRule="auto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Watak : Saya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Imej negara tercemar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H1Tidak dapat pemimpin yang berwibawa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F2 Ekonomi negara akan mundur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H2 Terjejas pelabur asing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F3 Kekurangan pelancong asing ke negara kita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F4 Gejala sosial meningkat 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F5 Pentadbiran yang kurang mantap</w:t>
            </w:r>
          </w:p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F6 Campur tangan oleh negara asing</w:t>
            </w:r>
          </w:p>
          <w:p>
            <w:pPr>
              <w:pStyle w:val="1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(Mana-mana jawapan munasabah)</w:t>
            </w: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after="0"/>
              <w:jc w:val="center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(Max 4m)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 (c)</w:t>
            </w:r>
          </w:p>
        </w:tc>
        <w:tc>
          <w:tcPr>
            <w:tcW w:w="6840" w:type="dxa"/>
          </w:tcPr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F1 Pilihan raya umum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F2 Pilihan raya kecil </w:t>
            </w:r>
          </w:p>
          <w:p>
            <w:pPr>
              <w:pStyle w:val="10"/>
              <w:spacing w:line="276" w:lineRule="auto"/>
              <w:ind w:left="105"/>
              <w:jc w:val="center"/>
              <w:rPr>
                <w:rFonts w:ascii="Times New Roman" w:hAnsi="Times New Roman" w:cs="Times New Roman"/>
                <w:b/>
                <w:bCs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( Max 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2</w:t>
            </w: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m)</w:t>
            </w: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540" w:type="dxa"/>
          </w:tcPr>
          <w:p>
            <w:pPr>
              <w:spacing w:after="0"/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>(d)</w:t>
            </w:r>
          </w:p>
        </w:tc>
        <w:tc>
          <w:tcPr>
            <w:tcW w:w="6840" w:type="dxa"/>
          </w:tcPr>
          <w:p>
            <w:pPr>
              <w:pStyle w:val="10"/>
              <w:spacing w:line="276" w:lineRule="auto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  <w:t xml:space="preserve">Suruhanjaya Pilihan Raya (SPR)    </w:t>
            </w:r>
          </w:p>
          <w:p>
            <w:pPr>
              <w:pStyle w:val="10"/>
              <w:spacing w:line="276" w:lineRule="auto"/>
              <w:ind w:left="105"/>
              <w:rPr>
                <w:rFonts w:ascii="Times New Roman" w:hAnsi="Times New Roman" w:cs="Times New Roman"/>
                <w:color w:val="4F81BD" w:themeColor="accent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170" w:type="dxa"/>
          </w:tcPr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1</w:t>
            </w:r>
          </w:p>
          <w:p>
            <w:pPr>
              <w:spacing w:after="0"/>
              <w:jc w:val="center"/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color w:val="4F81BD" w:themeColor="accent1"/>
                <w:lang w:val="en-MY"/>
                <w14:textFill>
                  <w14:solidFill>
                    <w14:schemeClr w14:val="accent1"/>
                  </w14:solidFill>
                </w14:textFill>
              </w:rPr>
              <w:t>(Max 1m)</w:t>
            </w:r>
          </w:p>
        </w:tc>
      </w:tr>
    </w:tbl>
    <w:p>
      <w:pPr>
        <w:spacing w:after="0"/>
        <w:rPr>
          <w:color w:val="4F81BD" w:themeColor="accent1"/>
          <w14:textFill>
            <w14:solidFill>
              <w14:schemeClr w14:val="accent1"/>
            </w14:solidFill>
          </w14:textFill>
        </w:rPr>
      </w:pPr>
    </w:p>
    <w:p>
      <w:pPr>
        <w:spacing w:after="0"/>
        <w:rPr>
          <w:b/>
        </w:rPr>
      </w:pPr>
    </w:p>
    <w:sectPr>
      <w:pgSz w:w="12240" w:h="15840"/>
      <w:pgMar w:top="630" w:right="1440" w:bottom="81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1F9"/>
    <w:rsid w:val="0000217D"/>
    <w:rsid w:val="000026EE"/>
    <w:rsid w:val="00004CFE"/>
    <w:rsid w:val="00005571"/>
    <w:rsid w:val="00005AEE"/>
    <w:rsid w:val="000120AB"/>
    <w:rsid w:val="00013184"/>
    <w:rsid w:val="000134DB"/>
    <w:rsid w:val="000140B8"/>
    <w:rsid w:val="000140FE"/>
    <w:rsid w:val="00026FB6"/>
    <w:rsid w:val="00042051"/>
    <w:rsid w:val="00042F34"/>
    <w:rsid w:val="00065701"/>
    <w:rsid w:val="000724B4"/>
    <w:rsid w:val="000812C6"/>
    <w:rsid w:val="00086A9F"/>
    <w:rsid w:val="000A4086"/>
    <w:rsid w:val="000A46FF"/>
    <w:rsid w:val="000A5E04"/>
    <w:rsid w:val="000B0024"/>
    <w:rsid w:val="000B6566"/>
    <w:rsid w:val="000C5BB0"/>
    <w:rsid w:val="000D209A"/>
    <w:rsid w:val="000D2C02"/>
    <w:rsid w:val="000D5570"/>
    <w:rsid w:val="000D58DE"/>
    <w:rsid w:val="000D6080"/>
    <w:rsid w:val="000E4CAE"/>
    <w:rsid w:val="000E55AC"/>
    <w:rsid w:val="000E56DA"/>
    <w:rsid w:val="000E626C"/>
    <w:rsid w:val="000F3ADE"/>
    <w:rsid w:val="000F54C5"/>
    <w:rsid w:val="000F6F3A"/>
    <w:rsid w:val="000F7461"/>
    <w:rsid w:val="001050BA"/>
    <w:rsid w:val="00107112"/>
    <w:rsid w:val="00111E5A"/>
    <w:rsid w:val="00112068"/>
    <w:rsid w:val="001154B7"/>
    <w:rsid w:val="001218FE"/>
    <w:rsid w:val="00123DD2"/>
    <w:rsid w:val="00125944"/>
    <w:rsid w:val="001316CB"/>
    <w:rsid w:val="00135BEE"/>
    <w:rsid w:val="0013607F"/>
    <w:rsid w:val="00140E95"/>
    <w:rsid w:val="00141EE8"/>
    <w:rsid w:val="00144490"/>
    <w:rsid w:val="001523AC"/>
    <w:rsid w:val="00155539"/>
    <w:rsid w:val="001612D1"/>
    <w:rsid w:val="00170C0E"/>
    <w:rsid w:val="00171C6C"/>
    <w:rsid w:val="00175D4B"/>
    <w:rsid w:val="00180611"/>
    <w:rsid w:val="001861DE"/>
    <w:rsid w:val="0018696B"/>
    <w:rsid w:val="001926C2"/>
    <w:rsid w:val="001A4055"/>
    <w:rsid w:val="001A6B86"/>
    <w:rsid w:val="001A74B4"/>
    <w:rsid w:val="001B02F2"/>
    <w:rsid w:val="001B150C"/>
    <w:rsid w:val="001B4C4E"/>
    <w:rsid w:val="001C0048"/>
    <w:rsid w:val="001C0576"/>
    <w:rsid w:val="001C12A0"/>
    <w:rsid w:val="001C225C"/>
    <w:rsid w:val="001C3487"/>
    <w:rsid w:val="001C4883"/>
    <w:rsid w:val="001D0B41"/>
    <w:rsid w:val="001D5ADB"/>
    <w:rsid w:val="001E1E7E"/>
    <w:rsid w:val="001E3170"/>
    <w:rsid w:val="001E7349"/>
    <w:rsid w:val="001E7A32"/>
    <w:rsid w:val="001F635B"/>
    <w:rsid w:val="001F79AB"/>
    <w:rsid w:val="00202A5B"/>
    <w:rsid w:val="00211110"/>
    <w:rsid w:val="00212593"/>
    <w:rsid w:val="00222764"/>
    <w:rsid w:val="002230B5"/>
    <w:rsid w:val="00223957"/>
    <w:rsid w:val="00223B28"/>
    <w:rsid w:val="00225B60"/>
    <w:rsid w:val="00226367"/>
    <w:rsid w:val="0023108A"/>
    <w:rsid w:val="002346F5"/>
    <w:rsid w:val="00237B7F"/>
    <w:rsid w:val="00244FF7"/>
    <w:rsid w:val="00250B10"/>
    <w:rsid w:val="00251AFD"/>
    <w:rsid w:val="002528AF"/>
    <w:rsid w:val="00263D34"/>
    <w:rsid w:val="00270F04"/>
    <w:rsid w:val="00272ECA"/>
    <w:rsid w:val="00274ADE"/>
    <w:rsid w:val="00281018"/>
    <w:rsid w:val="002876E6"/>
    <w:rsid w:val="00297969"/>
    <w:rsid w:val="002A03A9"/>
    <w:rsid w:val="002A4729"/>
    <w:rsid w:val="002A6A17"/>
    <w:rsid w:val="002B65ED"/>
    <w:rsid w:val="002C4491"/>
    <w:rsid w:val="002D0434"/>
    <w:rsid w:val="002D115E"/>
    <w:rsid w:val="002D60D4"/>
    <w:rsid w:val="002E2D1E"/>
    <w:rsid w:val="002E6115"/>
    <w:rsid w:val="002E68E4"/>
    <w:rsid w:val="002E7B57"/>
    <w:rsid w:val="002F39E6"/>
    <w:rsid w:val="003008CC"/>
    <w:rsid w:val="0031233B"/>
    <w:rsid w:val="00314598"/>
    <w:rsid w:val="00330E7E"/>
    <w:rsid w:val="0033387F"/>
    <w:rsid w:val="0033565E"/>
    <w:rsid w:val="00340981"/>
    <w:rsid w:val="00341042"/>
    <w:rsid w:val="0034195D"/>
    <w:rsid w:val="0034465A"/>
    <w:rsid w:val="003477CE"/>
    <w:rsid w:val="00366AB5"/>
    <w:rsid w:val="00372795"/>
    <w:rsid w:val="00387CAB"/>
    <w:rsid w:val="00391041"/>
    <w:rsid w:val="00396867"/>
    <w:rsid w:val="00397F87"/>
    <w:rsid w:val="003A5A8F"/>
    <w:rsid w:val="003B26A8"/>
    <w:rsid w:val="003B494C"/>
    <w:rsid w:val="003C23B2"/>
    <w:rsid w:val="003C3FDA"/>
    <w:rsid w:val="003C772D"/>
    <w:rsid w:val="003C7AFF"/>
    <w:rsid w:val="003D20C1"/>
    <w:rsid w:val="003F5984"/>
    <w:rsid w:val="00403355"/>
    <w:rsid w:val="00411716"/>
    <w:rsid w:val="00411AFB"/>
    <w:rsid w:val="004129EB"/>
    <w:rsid w:val="0041490B"/>
    <w:rsid w:val="004169F7"/>
    <w:rsid w:val="00417ED9"/>
    <w:rsid w:val="00430B09"/>
    <w:rsid w:val="00435E9D"/>
    <w:rsid w:val="00437F18"/>
    <w:rsid w:val="00444122"/>
    <w:rsid w:val="004445A5"/>
    <w:rsid w:val="00446129"/>
    <w:rsid w:val="004559B0"/>
    <w:rsid w:val="00456EA7"/>
    <w:rsid w:val="0046647C"/>
    <w:rsid w:val="00474CED"/>
    <w:rsid w:val="00476213"/>
    <w:rsid w:val="004809CE"/>
    <w:rsid w:val="0048597D"/>
    <w:rsid w:val="00495FFC"/>
    <w:rsid w:val="004A0D46"/>
    <w:rsid w:val="004A3E9F"/>
    <w:rsid w:val="004A59CF"/>
    <w:rsid w:val="004A5CDB"/>
    <w:rsid w:val="004B0893"/>
    <w:rsid w:val="004B0F72"/>
    <w:rsid w:val="004B41E0"/>
    <w:rsid w:val="004B70A6"/>
    <w:rsid w:val="004C74D1"/>
    <w:rsid w:val="004D6141"/>
    <w:rsid w:val="004D6BB8"/>
    <w:rsid w:val="004E0BAC"/>
    <w:rsid w:val="004E25CD"/>
    <w:rsid w:val="004E6ED9"/>
    <w:rsid w:val="004F00A6"/>
    <w:rsid w:val="004F250C"/>
    <w:rsid w:val="004F5157"/>
    <w:rsid w:val="004F7B42"/>
    <w:rsid w:val="00501FB8"/>
    <w:rsid w:val="00503993"/>
    <w:rsid w:val="00515999"/>
    <w:rsid w:val="00524B87"/>
    <w:rsid w:val="00526857"/>
    <w:rsid w:val="00540E23"/>
    <w:rsid w:val="00547CAC"/>
    <w:rsid w:val="005563EA"/>
    <w:rsid w:val="00556CC7"/>
    <w:rsid w:val="00562401"/>
    <w:rsid w:val="00563C36"/>
    <w:rsid w:val="00571700"/>
    <w:rsid w:val="00573563"/>
    <w:rsid w:val="00574614"/>
    <w:rsid w:val="005779F7"/>
    <w:rsid w:val="00577A80"/>
    <w:rsid w:val="00583D18"/>
    <w:rsid w:val="00586D15"/>
    <w:rsid w:val="00597634"/>
    <w:rsid w:val="005A014A"/>
    <w:rsid w:val="005A058E"/>
    <w:rsid w:val="005B3180"/>
    <w:rsid w:val="005B3A26"/>
    <w:rsid w:val="005B54A7"/>
    <w:rsid w:val="005C01AA"/>
    <w:rsid w:val="005C1E74"/>
    <w:rsid w:val="005E3762"/>
    <w:rsid w:val="005F09ED"/>
    <w:rsid w:val="005F30BF"/>
    <w:rsid w:val="005F3FD6"/>
    <w:rsid w:val="005F4C9F"/>
    <w:rsid w:val="0061173F"/>
    <w:rsid w:val="00612552"/>
    <w:rsid w:val="0061657D"/>
    <w:rsid w:val="00621633"/>
    <w:rsid w:val="00621AA2"/>
    <w:rsid w:val="00624E50"/>
    <w:rsid w:val="00625D75"/>
    <w:rsid w:val="00631DF0"/>
    <w:rsid w:val="00634B40"/>
    <w:rsid w:val="00642DFD"/>
    <w:rsid w:val="00644085"/>
    <w:rsid w:val="00651DE9"/>
    <w:rsid w:val="00657854"/>
    <w:rsid w:val="00671318"/>
    <w:rsid w:val="00674A37"/>
    <w:rsid w:val="0067674C"/>
    <w:rsid w:val="006A15B3"/>
    <w:rsid w:val="006A2204"/>
    <w:rsid w:val="006A2B4D"/>
    <w:rsid w:val="006A4486"/>
    <w:rsid w:val="006B1676"/>
    <w:rsid w:val="006B2B6E"/>
    <w:rsid w:val="006B6BD8"/>
    <w:rsid w:val="006C542E"/>
    <w:rsid w:val="006C5C0A"/>
    <w:rsid w:val="006D21AA"/>
    <w:rsid w:val="006D34CF"/>
    <w:rsid w:val="006D5465"/>
    <w:rsid w:val="006E3FD5"/>
    <w:rsid w:val="006E4DC3"/>
    <w:rsid w:val="006E7D55"/>
    <w:rsid w:val="006F2295"/>
    <w:rsid w:val="00704280"/>
    <w:rsid w:val="00704E3F"/>
    <w:rsid w:val="0071134A"/>
    <w:rsid w:val="007121FA"/>
    <w:rsid w:val="007141B1"/>
    <w:rsid w:val="00714B9A"/>
    <w:rsid w:val="00721C54"/>
    <w:rsid w:val="0072267A"/>
    <w:rsid w:val="007322DF"/>
    <w:rsid w:val="00743CCC"/>
    <w:rsid w:val="00747CEC"/>
    <w:rsid w:val="00752294"/>
    <w:rsid w:val="007578A7"/>
    <w:rsid w:val="00763951"/>
    <w:rsid w:val="007654EC"/>
    <w:rsid w:val="007655B6"/>
    <w:rsid w:val="0077028D"/>
    <w:rsid w:val="0077091B"/>
    <w:rsid w:val="007713AF"/>
    <w:rsid w:val="00787DE8"/>
    <w:rsid w:val="00794BE9"/>
    <w:rsid w:val="00794FE6"/>
    <w:rsid w:val="007A1276"/>
    <w:rsid w:val="007A6A82"/>
    <w:rsid w:val="007A7FA5"/>
    <w:rsid w:val="007C77B9"/>
    <w:rsid w:val="007D23D2"/>
    <w:rsid w:val="007D2719"/>
    <w:rsid w:val="007D40C3"/>
    <w:rsid w:val="007D6179"/>
    <w:rsid w:val="007D7717"/>
    <w:rsid w:val="007E4B34"/>
    <w:rsid w:val="007F30BE"/>
    <w:rsid w:val="007F42A9"/>
    <w:rsid w:val="007F731D"/>
    <w:rsid w:val="00801D50"/>
    <w:rsid w:val="008022E7"/>
    <w:rsid w:val="00804FE0"/>
    <w:rsid w:val="008057FE"/>
    <w:rsid w:val="0081044B"/>
    <w:rsid w:val="00813467"/>
    <w:rsid w:val="00820C43"/>
    <w:rsid w:val="00822BC6"/>
    <w:rsid w:val="00832DAB"/>
    <w:rsid w:val="00841C4F"/>
    <w:rsid w:val="00844390"/>
    <w:rsid w:val="00844FD0"/>
    <w:rsid w:val="00863F12"/>
    <w:rsid w:val="00881D23"/>
    <w:rsid w:val="00882701"/>
    <w:rsid w:val="008835BD"/>
    <w:rsid w:val="00884C8E"/>
    <w:rsid w:val="0089292C"/>
    <w:rsid w:val="00897177"/>
    <w:rsid w:val="008A0738"/>
    <w:rsid w:val="008A2F49"/>
    <w:rsid w:val="008A6241"/>
    <w:rsid w:val="008B11CC"/>
    <w:rsid w:val="008B4FA4"/>
    <w:rsid w:val="008C0BB0"/>
    <w:rsid w:val="008C20F7"/>
    <w:rsid w:val="008C295A"/>
    <w:rsid w:val="008C5834"/>
    <w:rsid w:val="008D15F9"/>
    <w:rsid w:val="008D2C26"/>
    <w:rsid w:val="008D5D9D"/>
    <w:rsid w:val="008E219D"/>
    <w:rsid w:val="008E7BD0"/>
    <w:rsid w:val="008E7C9B"/>
    <w:rsid w:val="008F0B20"/>
    <w:rsid w:val="008F19F2"/>
    <w:rsid w:val="008F4CF6"/>
    <w:rsid w:val="008F76B0"/>
    <w:rsid w:val="00903173"/>
    <w:rsid w:val="00912933"/>
    <w:rsid w:val="00914AF9"/>
    <w:rsid w:val="00915DFA"/>
    <w:rsid w:val="0091783D"/>
    <w:rsid w:val="00922350"/>
    <w:rsid w:val="00923B26"/>
    <w:rsid w:val="00926EE9"/>
    <w:rsid w:val="00927F74"/>
    <w:rsid w:val="00932CCA"/>
    <w:rsid w:val="0093364F"/>
    <w:rsid w:val="00935D23"/>
    <w:rsid w:val="0094391B"/>
    <w:rsid w:val="009473A3"/>
    <w:rsid w:val="009703CA"/>
    <w:rsid w:val="00971E4D"/>
    <w:rsid w:val="00973110"/>
    <w:rsid w:val="009747AA"/>
    <w:rsid w:val="00975105"/>
    <w:rsid w:val="00980487"/>
    <w:rsid w:val="00982CD1"/>
    <w:rsid w:val="009A1504"/>
    <w:rsid w:val="009A4B5F"/>
    <w:rsid w:val="009A7E5D"/>
    <w:rsid w:val="009B1747"/>
    <w:rsid w:val="009B1D73"/>
    <w:rsid w:val="009B651A"/>
    <w:rsid w:val="009D20B2"/>
    <w:rsid w:val="009D21DC"/>
    <w:rsid w:val="009E3943"/>
    <w:rsid w:val="009F5097"/>
    <w:rsid w:val="00A02D6A"/>
    <w:rsid w:val="00A054EA"/>
    <w:rsid w:val="00A05AE4"/>
    <w:rsid w:val="00A06AD3"/>
    <w:rsid w:val="00A13618"/>
    <w:rsid w:val="00A1795A"/>
    <w:rsid w:val="00A208C7"/>
    <w:rsid w:val="00A20DA1"/>
    <w:rsid w:val="00A25114"/>
    <w:rsid w:val="00A31DA5"/>
    <w:rsid w:val="00A31FDB"/>
    <w:rsid w:val="00A35A2B"/>
    <w:rsid w:val="00A40571"/>
    <w:rsid w:val="00A4155E"/>
    <w:rsid w:val="00A51472"/>
    <w:rsid w:val="00A5210F"/>
    <w:rsid w:val="00A5732F"/>
    <w:rsid w:val="00A63F86"/>
    <w:rsid w:val="00A74A58"/>
    <w:rsid w:val="00A752B5"/>
    <w:rsid w:val="00A760D6"/>
    <w:rsid w:val="00A77272"/>
    <w:rsid w:val="00A772C4"/>
    <w:rsid w:val="00A83527"/>
    <w:rsid w:val="00A95ACE"/>
    <w:rsid w:val="00AA7317"/>
    <w:rsid w:val="00AB1A3A"/>
    <w:rsid w:val="00AB36E6"/>
    <w:rsid w:val="00AB3942"/>
    <w:rsid w:val="00AC5085"/>
    <w:rsid w:val="00AD7651"/>
    <w:rsid w:val="00AE11F9"/>
    <w:rsid w:val="00AE6406"/>
    <w:rsid w:val="00B17FD2"/>
    <w:rsid w:val="00B226FB"/>
    <w:rsid w:val="00B27F08"/>
    <w:rsid w:val="00B371DC"/>
    <w:rsid w:val="00B4483B"/>
    <w:rsid w:val="00B6225D"/>
    <w:rsid w:val="00B75EEF"/>
    <w:rsid w:val="00B81EB0"/>
    <w:rsid w:val="00B83799"/>
    <w:rsid w:val="00B86052"/>
    <w:rsid w:val="00B87EE0"/>
    <w:rsid w:val="00B924B7"/>
    <w:rsid w:val="00B95EFB"/>
    <w:rsid w:val="00B964ED"/>
    <w:rsid w:val="00B96EC6"/>
    <w:rsid w:val="00BA10A2"/>
    <w:rsid w:val="00BA17FF"/>
    <w:rsid w:val="00BA4791"/>
    <w:rsid w:val="00BB2815"/>
    <w:rsid w:val="00BB5565"/>
    <w:rsid w:val="00BD465B"/>
    <w:rsid w:val="00BD572D"/>
    <w:rsid w:val="00BD703A"/>
    <w:rsid w:val="00BE57E1"/>
    <w:rsid w:val="00BE736E"/>
    <w:rsid w:val="00BE7487"/>
    <w:rsid w:val="00BF3423"/>
    <w:rsid w:val="00BF6F8E"/>
    <w:rsid w:val="00BF75AE"/>
    <w:rsid w:val="00C03BF4"/>
    <w:rsid w:val="00C044E3"/>
    <w:rsid w:val="00C16E54"/>
    <w:rsid w:val="00C239B5"/>
    <w:rsid w:val="00C23DCE"/>
    <w:rsid w:val="00C24F02"/>
    <w:rsid w:val="00C31304"/>
    <w:rsid w:val="00C337F4"/>
    <w:rsid w:val="00C37419"/>
    <w:rsid w:val="00C37817"/>
    <w:rsid w:val="00C40004"/>
    <w:rsid w:val="00C42218"/>
    <w:rsid w:val="00C42EDA"/>
    <w:rsid w:val="00C43EB0"/>
    <w:rsid w:val="00C45063"/>
    <w:rsid w:val="00C47976"/>
    <w:rsid w:val="00C55F9D"/>
    <w:rsid w:val="00C57611"/>
    <w:rsid w:val="00C57909"/>
    <w:rsid w:val="00C57FF6"/>
    <w:rsid w:val="00C633E0"/>
    <w:rsid w:val="00C63778"/>
    <w:rsid w:val="00C6723F"/>
    <w:rsid w:val="00C7003E"/>
    <w:rsid w:val="00C70946"/>
    <w:rsid w:val="00C7218C"/>
    <w:rsid w:val="00C735DE"/>
    <w:rsid w:val="00C73C70"/>
    <w:rsid w:val="00C7432C"/>
    <w:rsid w:val="00C81E04"/>
    <w:rsid w:val="00C82353"/>
    <w:rsid w:val="00C83957"/>
    <w:rsid w:val="00C83CB5"/>
    <w:rsid w:val="00C96DD6"/>
    <w:rsid w:val="00CA16BE"/>
    <w:rsid w:val="00CA777F"/>
    <w:rsid w:val="00CC57DD"/>
    <w:rsid w:val="00CC66B0"/>
    <w:rsid w:val="00CC7094"/>
    <w:rsid w:val="00CC7CB9"/>
    <w:rsid w:val="00CD0717"/>
    <w:rsid w:val="00CD1ECA"/>
    <w:rsid w:val="00CE44A9"/>
    <w:rsid w:val="00CE5CC5"/>
    <w:rsid w:val="00CF0CBB"/>
    <w:rsid w:val="00CF2362"/>
    <w:rsid w:val="00CF2B5B"/>
    <w:rsid w:val="00D10021"/>
    <w:rsid w:val="00D16F28"/>
    <w:rsid w:val="00D224EE"/>
    <w:rsid w:val="00D2701D"/>
    <w:rsid w:val="00D27749"/>
    <w:rsid w:val="00D31FAC"/>
    <w:rsid w:val="00D35CBF"/>
    <w:rsid w:val="00D45BB4"/>
    <w:rsid w:val="00D535CA"/>
    <w:rsid w:val="00D5622E"/>
    <w:rsid w:val="00D57661"/>
    <w:rsid w:val="00D60CB7"/>
    <w:rsid w:val="00D61DDC"/>
    <w:rsid w:val="00D71F75"/>
    <w:rsid w:val="00D7257F"/>
    <w:rsid w:val="00D737B4"/>
    <w:rsid w:val="00D77E2B"/>
    <w:rsid w:val="00D8150B"/>
    <w:rsid w:val="00D82EFC"/>
    <w:rsid w:val="00D84F5A"/>
    <w:rsid w:val="00D85280"/>
    <w:rsid w:val="00D94E09"/>
    <w:rsid w:val="00D97185"/>
    <w:rsid w:val="00DA2BBB"/>
    <w:rsid w:val="00DA4447"/>
    <w:rsid w:val="00DB1707"/>
    <w:rsid w:val="00DB4C3D"/>
    <w:rsid w:val="00DB6AE0"/>
    <w:rsid w:val="00DC49D7"/>
    <w:rsid w:val="00DC5E71"/>
    <w:rsid w:val="00DD11ED"/>
    <w:rsid w:val="00DD16FB"/>
    <w:rsid w:val="00DD7645"/>
    <w:rsid w:val="00DE3415"/>
    <w:rsid w:val="00DE4671"/>
    <w:rsid w:val="00DF198E"/>
    <w:rsid w:val="00E100DA"/>
    <w:rsid w:val="00E13769"/>
    <w:rsid w:val="00E14FC1"/>
    <w:rsid w:val="00E23860"/>
    <w:rsid w:val="00E239DA"/>
    <w:rsid w:val="00E25530"/>
    <w:rsid w:val="00E2725F"/>
    <w:rsid w:val="00E37120"/>
    <w:rsid w:val="00E40060"/>
    <w:rsid w:val="00E4073A"/>
    <w:rsid w:val="00E413F3"/>
    <w:rsid w:val="00E55345"/>
    <w:rsid w:val="00E6185E"/>
    <w:rsid w:val="00E65B36"/>
    <w:rsid w:val="00E752EB"/>
    <w:rsid w:val="00E85698"/>
    <w:rsid w:val="00E9237B"/>
    <w:rsid w:val="00E934BE"/>
    <w:rsid w:val="00EA0E36"/>
    <w:rsid w:val="00EA4D2C"/>
    <w:rsid w:val="00EA544A"/>
    <w:rsid w:val="00EA5ED6"/>
    <w:rsid w:val="00EB0E46"/>
    <w:rsid w:val="00EC0298"/>
    <w:rsid w:val="00ED043E"/>
    <w:rsid w:val="00ED0C2C"/>
    <w:rsid w:val="00ED35F2"/>
    <w:rsid w:val="00ED3D5A"/>
    <w:rsid w:val="00ED7F37"/>
    <w:rsid w:val="00EF296C"/>
    <w:rsid w:val="00F01117"/>
    <w:rsid w:val="00F03259"/>
    <w:rsid w:val="00F03DC9"/>
    <w:rsid w:val="00F04386"/>
    <w:rsid w:val="00F0445C"/>
    <w:rsid w:val="00F055DB"/>
    <w:rsid w:val="00F05E60"/>
    <w:rsid w:val="00F10FB7"/>
    <w:rsid w:val="00F1529A"/>
    <w:rsid w:val="00F23226"/>
    <w:rsid w:val="00F2364A"/>
    <w:rsid w:val="00F34169"/>
    <w:rsid w:val="00F35895"/>
    <w:rsid w:val="00F43E49"/>
    <w:rsid w:val="00F53353"/>
    <w:rsid w:val="00F63B24"/>
    <w:rsid w:val="00F77E6A"/>
    <w:rsid w:val="00F90BDC"/>
    <w:rsid w:val="00F9240B"/>
    <w:rsid w:val="00F92E1A"/>
    <w:rsid w:val="00FB03D9"/>
    <w:rsid w:val="00FB1658"/>
    <w:rsid w:val="00FB7FDE"/>
    <w:rsid w:val="00FC4EA2"/>
    <w:rsid w:val="00FC576F"/>
    <w:rsid w:val="00FC7670"/>
    <w:rsid w:val="00FD7089"/>
    <w:rsid w:val="00FD72AD"/>
    <w:rsid w:val="00FE1691"/>
    <w:rsid w:val="00FE3354"/>
    <w:rsid w:val="00FF2E80"/>
    <w:rsid w:val="00FF6023"/>
    <w:rsid w:val="00FF6A3B"/>
    <w:rsid w:val="00FF7D6D"/>
    <w:rsid w:val="01D71EF4"/>
    <w:rsid w:val="08DA1B9D"/>
    <w:rsid w:val="0C8728DA"/>
    <w:rsid w:val="10ED0DE6"/>
    <w:rsid w:val="1D2E6011"/>
    <w:rsid w:val="21F847A0"/>
    <w:rsid w:val="39490ED9"/>
    <w:rsid w:val="3A890F01"/>
    <w:rsid w:val="3CA06AC7"/>
    <w:rsid w:val="48076F42"/>
    <w:rsid w:val="4E5B7FFD"/>
    <w:rsid w:val="5F3E0708"/>
    <w:rsid w:val="67482C7D"/>
    <w:rsid w:val="683E7A97"/>
    <w:rsid w:val="68763BF5"/>
    <w:rsid w:val="74F1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SimSun" w:cs="Times New Roman"/>
      <w:sz w:val="22"/>
      <w:szCs w:val="22"/>
      <w:lang w:val="en-US" w:eastAsia="en-US" w:bidi="ar-SA"/>
    </w:rPr>
  </w:style>
  <w:style w:type="paragraph" w:styleId="2">
    <w:name w:val="heading 4"/>
    <w:basedOn w:val="1"/>
    <w:link w:val="11"/>
    <w:qFormat/>
    <w:uiPriority w:val="9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val="en-MY" w:eastAsia="en-MY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unhideWhenUsed/>
    <w:qFormat/>
    <w:uiPriority w:val="99"/>
    <w:rPr>
      <w:color w:val="0000FF"/>
      <w:u w:val="single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table" w:styleId="7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apple-converted-space"/>
    <w:qFormat/>
    <w:uiPriority w:val="0"/>
  </w:style>
  <w:style w:type="paragraph" w:customStyle="1" w:styleId="9">
    <w:name w:val="Default"/>
    <w:uiPriority w:val="0"/>
    <w:pPr>
      <w:autoSpaceDE w:val="0"/>
      <w:autoSpaceDN w:val="0"/>
      <w:adjustRightInd w:val="0"/>
    </w:pPr>
    <w:rPr>
      <w:rFonts w:ascii="Times New Roman" w:hAnsi="Times New Roman" w:eastAsia="SimSun" w:cs="Times New Roman"/>
      <w:color w:val="000000"/>
      <w:sz w:val="24"/>
      <w:szCs w:val="24"/>
      <w:lang w:val="en-US" w:eastAsia="en-US" w:bidi="ar-SA"/>
    </w:rPr>
  </w:style>
  <w:style w:type="paragraph" w:customStyle="1" w:styleId="10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lang w:val="ms"/>
    </w:rPr>
  </w:style>
  <w:style w:type="character" w:customStyle="1" w:styleId="11">
    <w:name w:val="Heading 4 Char"/>
    <w:basedOn w:val="3"/>
    <w:link w:val="2"/>
    <w:uiPriority w:val="9"/>
    <w:rPr>
      <w:rFonts w:eastAsia="Times New Roman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B3525-BBD1-4E6C-B609-6E4EFF952C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849</Words>
  <Characters>4841</Characters>
  <Lines>40</Lines>
  <Paragraphs>11</Paragraphs>
  <TotalTime>208</TotalTime>
  <ScaleCrop>false</ScaleCrop>
  <LinksUpToDate>false</LinksUpToDate>
  <CharactersWithSpaces>5679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2023-09-06T02:40:00Z</dcterms:created>
  <dc:creator>SMK PALOH</dc:creator>
  <cp:lastModifiedBy>SHARMARASH A/L MOHANASUNDRAN M</cp:lastModifiedBy>
  <cp:lastPrinted>2023-10-30T01:55:01Z</cp:lastPrinted>
  <dcterms:modified xsi:type="dcterms:W3CDTF">2023-10-30T02:01:39Z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FBD96AE2D9164E97841E0A9F5D07B3FA</vt:lpwstr>
  </property>
</Properties>
</file>